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04C4" w14:textId="77777777" w:rsidR="00000000" w:rsidRDefault="00000000">
      <w:pPr>
        <w:pStyle w:val="Heading1"/>
        <w:divId w:val="40594710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</w:rPr>
        <w:t>Internal Audit Plan 2024</w:t>
      </w:r>
    </w:p>
    <w:p w14:paraId="2F72CD0A" w14:textId="77777777" w:rsidR="00000000" w:rsidRDefault="00000000">
      <w:pPr>
        <w:pStyle w:val="NormalWeb"/>
        <w:divId w:val="40594710"/>
        <w:rPr>
          <w:rFonts w:ascii="Arial" w:hAnsi="Arial" w:cs="Arial"/>
        </w:rPr>
      </w:pPr>
      <w:r>
        <w:rPr>
          <w:rFonts w:ascii="Arial" w:hAnsi="Arial" w:cs="Arial"/>
        </w:rPr>
        <w:t>Compliance to ISO/IEC 17025:2017</w:t>
      </w:r>
    </w:p>
    <w:p w14:paraId="6230B972" w14:textId="77777777" w:rsidR="00000000" w:rsidRDefault="00000000">
      <w:pPr>
        <w:divId w:val="213289580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Doc Ref: IAP-2024-01</w:t>
      </w:r>
      <w:r>
        <w:rPr>
          <w:rFonts w:ascii="Arial" w:eastAsia="Times New Roman" w:hAnsi="Arial" w:cs="Arial"/>
        </w:rPr>
        <w:br/>
        <w:t>Date: Jan 15, 2024</w:t>
      </w:r>
      <w:r>
        <w:rPr>
          <w:rFonts w:ascii="Arial" w:eastAsia="Times New Roman" w:hAnsi="Arial" w:cs="Arial"/>
        </w:rPr>
        <w:br/>
        <w:t xml:space="preserve">Page 1 of 3 </w:t>
      </w:r>
    </w:p>
    <w:p w14:paraId="024728D4" w14:textId="77777777" w:rsidR="00000000" w:rsidRDefault="00000000">
      <w:pPr>
        <w:divId w:val="7545902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Laboratory Name </w:t>
      </w:r>
    </w:p>
    <w:p w14:paraId="7EF5FB65" w14:textId="77777777" w:rsidR="00000000" w:rsidRDefault="00000000">
      <w:pPr>
        <w:divId w:val="193855659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[Insert Lab Name Here]</w:t>
      </w:r>
    </w:p>
    <w:p w14:paraId="3DBA3C3E" w14:textId="77777777" w:rsidR="00000000" w:rsidRDefault="00000000">
      <w:pPr>
        <w:divId w:val="156776181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Lead Auditor </w:t>
      </w:r>
    </w:p>
    <w:p w14:paraId="2CA5EC51" w14:textId="77777777" w:rsidR="00000000" w:rsidRDefault="00000000">
      <w:pPr>
        <w:divId w:val="99518463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[Insert Name]</w:t>
      </w:r>
    </w:p>
    <w:p w14:paraId="7467B870" w14:textId="77777777" w:rsidR="00000000" w:rsidRDefault="00000000">
      <w:pPr>
        <w:divId w:val="130057267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Audit Criteria </w:t>
      </w:r>
    </w:p>
    <w:p w14:paraId="4A1B98CC" w14:textId="77777777" w:rsidR="00000000" w:rsidRDefault="00000000">
      <w:pPr>
        <w:divId w:val="127181604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ISO/IEC 17025:2017, Management System</w:t>
      </w:r>
    </w:p>
    <w:p w14:paraId="1FC1AA8B" w14:textId="77777777" w:rsidR="00000000" w:rsidRDefault="00000000">
      <w:pPr>
        <w:divId w:val="62535221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Audit Dates </w:t>
      </w:r>
    </w:p>
    <w:p w14:paraId="63B86791" w14:textId="77777777" w:rsidR="00000000" w:rsidRDefault="00000000">
      <w:pPr>
        <w:divId w:val="119619183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Planned: June 10-14, 2024</w:t>
      </w:r>
    </w:p>
    <w:p w14:paraId="346A140C" w14:textId="77777777" w:rsidR="00000000" w:rsidRDefault="00000000">
      <w:pPr>
        <w:pStyle w:val="Heading2"/>
        <w:divId w:val="138124776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Audit Objectives</w:t>
      </w:r>
    </w:p>
    <w:p w14:paraId="648FD930" w14:textId="77777777" w:rsidR="00000000" w:rsidRDefault="00000000">
      <w:pPr>
        <w:pStyle w:val="NormalWeb"/>
        <w:divId w:val="13812477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verify that the management system conforms to the requirements of ISO/IEC 17025:2017 and the laboratory's own requirements, and is effectively implemented and maintained.</w:t>
      </w:r>
    </w:p>
    <w:p w14:paraId="7D8BF58D" w14:textId="77777777" w:rsidR="00000000" w:rsidRDefault="00000000">
      <w:pPr>
        <w:pStyle w:val="Heading2"/>
        <w:divId w:val="138124776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Annual Audit Schedule 2024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4672"/>
        <w:gridCol w:w="1402"/>
        <w:gridCol w:w="1402"/>
      </w:tblGrid>
      <w:tr w:rsidR="00000000" w14:paraId="0E21FE77" w14:textId="77777777">
        <w:trPr>
          <w:divId w:val="1381247766"/>
          <w:tblHeader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830BC" w14:textId="77777777" w:rsidR="00000000" w:rsidRDefault="00000000">
            <w:pPr>
              <w:spacing w:after="30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Month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288B8" w14:textId="77777777" w:rsidR="00000000" w:rsidRDefault="00000000">
            <w:pPr>
              <w:spacing w:after="30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Clauses / Activity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53CE63" w14:textId="77777777" w:rsidR="00000000" w:rsidRDefault="00000000">
            <w:pPr>
              <w:spacing w:after="30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Auditor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19A1B" w14:textId="77777777" w:rsidR="00000000" w:rsidRDefault="00000000">
            <w:pPr>
              <w:spacing w:after="30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Status</w:t>
            </w:r>
          </w:p>
        </w:tc>
      </w:tr>
      <w:tr w:rsidR="00000000" w14:paraId="0B6EBA98" w14:textId="77777777">
        <w:trPr>
          <w:divId w:val="1381247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BCA0F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Q1 (Jan-Mar)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38F72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Clause 4 (General), Clause 5 (Structural), Clause 8.2-8.4 (Docs)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2D4C4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Team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94091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Done</w:t>
            </w:r>
          </w:p>
        </w:tc>
      </w:tr>
      <w:tr w:rsidR="00000000" w14:paraId="72893594" w14:textId="77777777">
        <w:trPr>
          <w:divId w:val="1381247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90A5F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lastRenderedPageBreak/>
              <w:t>Q2 (Apr-Jun)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FBE58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Clause 6 (Resources, Equipment, Traceability)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061C06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Team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6DD4CA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Pending</w:t>
            </w:r>
          </w:p>
        </w:tc>
      </w:tr>
      <w:tr w:rsidR="00000000" w14:paraId="531D84CC" w14:textId="77777777">
        <w:trPr>
          <w:divId w:val="1381247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953B2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Q3 (Jul-Sep)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6CA0EA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Clause 7 (Process, Methods, Sampling, Reports)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61544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Team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A86AD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Pending</w:t>
            </w:r>
          </w:p>
        </w:tc>
      </w:tr>
      <w:tr w:rsidR="00000000" w14:paraId="4C18FB6F" w14:textId="77777777">
        <w:trPr>
          <w:divId w:val="1381247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C59F5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Q4 (Oct-Dec)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3C94B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Clause 8.5-8.9 (Risks, Improvement, </w:t>
            </w:r>
            <w:proofErr w:type="spellStart"/>
            <w:r>
              <w:rPr>
                <w:rFonts w:ascii="Arial" w:eastAsia="Times New Roman" w:hAnsi="Arial" w:cs="Arial"/>
              </w:rPr>
              <w:t>Mgmt</w:t>
            </w:r>
            <w:proofErr w:type="spellEnd"/>
            <w:r>
              <w:rPr>
                <w:rFonts w:ascii="Arial" w:eastAsia="Times New Roman" w:hAnsi="Arial" w:cs="Arial"/>
              </w:rPr>
              <w:t xml:space="preserve"> Review)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9E326B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0E333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Pending</w:t>
            </w:r>
          </w:p>
        </w:tc>
      </w:tr>
    </w:tbl>
    <w:p w14:paraId="7572BE58" w14:textId="77777777" w:rsidR="00000000" w:rsidRDefault="00000000">
      <w:pPr>
        <w:pStyle w:val="Heading2"/>
        <w:divId w:val="138124776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Vertical Audit Plan (Witnessing)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9"/>
        <w:gridCol w:w="3456"/>
        <w:gridCol w:w="1229"/>
      </w:tblGrid>
      <w:tr w:rsidR="00000000" w14:paraId="0D74243D" w14:textId="77777777">
        <w:trPr>
          <w:divId w:val="138124776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D1AD2" w14:textId="77777777" w:rsidR="00000000" w:rsidRDefault="00000000">
            <w:pPr>
              <w:spacing w:after="30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Test Method / Activity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AD704" w14:textId="77777777" w:rsidR="00000000" w:rsidRDefault="00000000">
            <w:pPr>
              <w:spacing w:after="30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Staff to be Audited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75713" w14:textId="77777777" w:rsidR="00000000" w:rsidRDefault="00000000">
            <w:pPr>
              <w:spacing w:after="30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Time</w:t>
            </w:r>
          </w:p>
        </w:tc>
      </w:tr>
      <w:tr w:rsidR="00000000" w14:paraId="6AC154A3" w14:textId="77777777">
        <w:trPr>
          <w:divId w:val="1381247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EE258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Sample Receipt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E2DEC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Reception Staff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49C6A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09:00</w:t>
            </w:r>
          </w:p>
        </w:tc>
      </w:tr>
      <w:tr w:rsidR="00000000" w14:paraId="59990C50" w14:textId="77777777">
        <w:trPr>
          <w:divId w:val="1381247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8F205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pH Determination (SOP-01)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C96682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John Doe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E6803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10:30</w:t>
            </w:r>
          </w:p>
        </w:tc>
      </w:tr>
      <w:tr w:rsidR="00000000" w14:paraId="483967A5" w14:textId="77777777">
        <w:trPr>
          <w:divId w:val="1381247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A2F01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Analysis &amp; Reporting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6A2050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 Smith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68CEF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14:00</w:t>
            </w:r>
          </w:p>
        </w:tc>
      </w:tr>
    </w:tbl>
    <w:p w14:paraId="5D49EEF8" w14:textId="77777777" w:rsidR="00000000" w:rsidRDefault="00000000">
      <w:pPr>
        <w:pStyle w:val="Heading1"/>
        <w:pageBreakBefore/>
        <w:divId w:val="204505333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Internal Audit Checklist</w:t>
      </w:r>
    </w:p>
    <w:p w14:paraId="78618B9D" w14:textId="77777777" w:rsidR="00000000" w:rsidRDefault="00000000">
      <w:pPr>
        <w:pStyle w:val="NormalWeb"/>
        <w:pageBreakBefore/>
        <w:divId w:val="204505333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ISO/IEC 17025:2017</w:t>
      </w:r>
    </w:p>
    <w:p w14:paraId="5135F8F9" w14:textId="77777777" w:rsidR="00000000" w:rsidRDefault="00000000">
      <w:pPr>
        <w:pageBreakBefore/>
        <w:divId w:val="134547575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Page 2 of 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5"/>
        <w:gridCol w:w="934"/>
        <w:gridCol w:w="4205"/>
      </w:tblGrid>
      <w:tr w:rsidR="00000000" w14:paraId="3975A998" w14:textId="77777777">
        <w:trPr>
          <w:divId w:val="1702243625"/>
          <w:tblHeader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D5AE0" w14:textId="77777777" w:rsidR="00000000" w:rsidRDefault="00000000">
            <w:pPr>
              <w:spacing w:after="30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Requirement / Question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404DE" w14:textId="77777777" w:rsidR="00000000" w:rsidRDefault="00000000">
            <w:pPr>
              <w:spacing w:after="30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Y/N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B62AF" w14:textId="77777777" w:rsidR="00000000" w:rsidRDefault="00000000">
            <w:pPr>
              <w:spacing w:after="30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Objective Evidence / Comments</w:t>
            </w:r>
          </w:p>
        </w:tc>
      </w:tr>
      <w:tr w:rsidR="00000000" w14:paraId="504FDEAD" w14:textId="77777777">
        <w:trPr>
          <w:divId w:val="170224362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8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F7F3C6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6. Resource Requirements</w:t>
            </w:r>
          </w:p>
        </w:tc>
      </w:tr>
      <w:tr w:rsidR="00000000" w14:paraId="76BF701F" w14:textId="77777777">
        <w:trPr>
          <w:divId w:val="17022436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E747B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6.2.5: Are personnel authorized for specific lab activities?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76028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0D7B1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Check competency matrix.</w:t>
            </w:r>
          </w:p>
        </w:tc>
      </w:tr>
      <w:tr w:rsidR="00000000" w14:paraId="139E11BD" w14:textId="77777777">
        <w:trPr>
          <w:divId w:val="17022436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3D58C3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6.3.3: Are environmental conditions monitored and recorded?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83024A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B955F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Check temp logs.</w:t>
            </w:r>
          </w:p>
        </w:tc>
      </w:tr>
      <w:tr w:rsidR="00000000" w14:paraId="559E61F0" w14:textId="77777777">
        <w:trPr>
          <w:divId w:val="17022436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1B4A4A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6.4.6: Is equipment calibrated and labeled?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DCF6C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0B5A92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Check balance stickers.</w:t>
            </w:r>
          </w:p>
        </w:tc>
      </w:tr>
      <w:tr w:rsidR="00000000" w14:paraId="4250C27F" w14:textId="77777777">
        <w:trPr>
          <w:divId w:val="170224362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8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20184B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7. Process Requirements</w:t>
            </w:r>
          </w:p>
        </w:tc>
      </w:tr>
      <w:tr w:rsidR="00000000" w14:paraId="6BD1E3AA" w14:textId="77777777">
        <w:trPr>
          <w:divId w:val="17022436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26664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7.2.1.5: Is Method Verification performed before use?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EE585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97D4F7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Review verification report 001.</w:t>
            </w:r>
          </w:p>
        </w:tc>
      </w:tr>
      <w:tr w:rsidR="00000000" w14:paraId="59D676E0" w14:textId="77777777">
        <w:trPr>
          <w:divId w:val="17022436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7EC16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7.4.1: </w:t>
            </w:r>
            <w:proofErr w:type="gramStart"/>
            <w:r>
              <w:rPr>
                <w:rFonts w:ascii="Arial" w:eastAsia="Times New Roman" w:hAnsi="Arial" w:cs="Arial"/>
              </w:rPr>
              <w:t>Is</w:t>
            </w:r>
            <w:proofErr w:type="gramEnd"/>
            <w:r>
              <w:rPr>
                <w:rFonts w:ascii="Arial" w:eastAsia="Times New Roman" w:hAnsi="Arial" w:cs="Arial"/>
              </w:rPr>
              <w:t xml:space="preserve"> sample transportation and storage suitable?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90799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538F3" w14:textId="77777777" w:rsidR="00000000" w:rsidRDefault="00000000">
            <w:pPr>
              <w:spacing w:after="30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D7B6CC" w14:textId="77777777">
        <w:trPr>
          <w:divId w:val="17022436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B5CD9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7.6.1: Is measurement uncertainty evaluated?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5B2C5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80369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Check uncertainty budget.</w:t>
            </w:r>
          </w:p>
        </w:tc>
      </w:tr>
      <w:tr w:rsidR="00000000" w14:paraId="2468C22E" w14:textId="77777777">
        <w:trPr>
          <w:divId w:val="17022436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CA06D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7.7.1: Is validity of results monitored (QC/PT)?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35A26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65ADD" w14:textId="77777777" w:rsidR="00000000" w:rsidRDefault="00000000">
            <w:pPr>
              <w:spacing w:after="30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Check control charts.</w:t>
            </w:r>
          </w:p>
        </w:tc>
      </w:tr>
    </w:tbl>
    <w:p w14:paraId="61EE15C8" w14:textId="77777777" w:rsidR="00000000" w:rsidRDefault="00000000">
      <w:pPr>
        <w:pStyle w:val="Heading2"/>
        <w:pageBreakBefore/>
        <w:divId w:val="170224362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4. Audit Findings Summary</w:t>
      </w:r>
    </w:p>
    <w:p w14:paraId="05C686E8" w14:textId="77777777" w:rsidR="00000000" w:rsidRDefault="00000000">
      <w:pPr>
        <w:pStyle w:val="NormalWeb"/>
        <w:pageBreakBefore/>
        <w:divId w:val="501512186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</w:rPr>
        <w:lastRenderedPageBreak/>
        <w:t>Strengths:</w:t>
      </w:r>
    </w:p>
    <w:p w14:paraId="2C321F51" w14:textId="77777777" w:rsidR="00000000" w:rsidRDefault="00000000">
      <w:pPr>
        <w:pStyle w:val="NormalWeb"/>
        <w:pageBreakBefore/>
        <w:divId w:val="501512186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</w:rPr>
        <w:lastRenderedPageBreak/>
        <w:t>Non-Conformities (NCs):</w:t>
      </w:r>
    </w:p>
    <w:p w14:paraId="19E82046" w14:textId="77777777" w:rsidR="002F0B5C" w:rsidRDefault="00000000">
      <w:pPr>
        <w:pStyle w:val="NormalWeb"/>
        <w:pageBreakBefore/>
        <w:divId w:val="501512186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</w:rPr>
        <w:lastRenderedPageBreak/>
        <w:t>Opportunities for Improvement (OFIs):</w:t>
      </w:r>
    </w:p>
    <w:sectPr w:rsidR="002F0B5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50"/>
    <w:rsid w:val="002F0B5C"/>
    <w:rsid w:val="00631331"/>
    <w:rsid w:val="007A0847"/>
    <w:rsid w:val="0096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AA778"/>
  <w15:docId w15:val="{54B935EF-D21D-40E8-9136-88EB2818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aps/>
      <w:color w:val="2E4053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pPr>
      <w:pBdr>
        <w:bottom w:val="single" w:sz="6" w:space="0" w:color="CCCCCC"/>
      </w:pBdr>
      <w:spacing w:before="300" w:after="100" w:afterAutospacing="1" w:line="240" w:lineRule="auto"/>
      <w:outlineLvl w:val="1"/>
    </w:pPr>
    <w:rPr>
      <w:rFonts w:ascii="Times New Roman" w:hAnsi="Times New Roman" w:cs="Times New Roman"/>
      <w:b/>
      <w:bCs/>
      <w:color w:val="2874A6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caps/>
      <w:color w:val="2E4053"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color w:val="2874A6"/>
      <w:kern w:val="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6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8" w:color="000000"/>
            <w:right w:val="none" w:sz="0" w:space="0" w:color="auto"/>
          </w:divBdr>
          <w:divsChild>
            <w:div w:id="40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29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0257">
              <w:marLeft w:val="75"/>
              <w:marRight w:val="75"/>
              <w:marTop w:val="75"/>
              <w:marBottom w:val="75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9385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61816">
              <w:marLeft w:val="75"/>
              <w:marRight w:val="75"/>
              <w:marTop w:val="75"/>
              <w:marBottom w:val="75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9951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72675">
              <w:marLeft w:val="75"/>
              <w:marRight w:val="75"/>
              <w:marTop w:val="75"/>
              <w:marBottom w:val="75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2718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52218">
              <w:marLeft w:val="75"/>
              <w:marRight w:val="75"/>
              <w:marTop w:val="75"/>
              <w:marBottom w:val="75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1961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24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8" w:color="000000"/>
            <w:right w:val="none" w:sz="0" w:space="0" w:color="auto"/>
          </w:divBdr>
          <w:divsChild>
            <w:div w:id="20450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12186">
          <w:marLeft w:val="0"/>
          <w:marRight w:val="0"/>
          <w:marTop w:val="0"/>
          <w:marBottom w:val="0"/>
          <w:divBdr>
            <w:top w:val="single" w:sz="6" w:space="11" w:color="CBD5E1"/>
            <w:left w:val="single" w:sz="6" w:space="11" w:color="CBD5E1"/>
            <w:bottom w:val="single" w:sz="6" w:space="11" w:color="CBD5E1"/>
            <w:right w:val="single" w:sz="6" w:space="11" w:color="CBD5E1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علي السرديه</cp:lastModifiedBy>
  <cp:revision>2</cp:revision>
  <dcterms:created xsi:type="dcterms:W3CDTF">2026-01-31T15:45:00Z</dcterms:created>
  <dcterms:modified xsi:type="dcterms:W3CDTF">2026-01-31T15:45:00Z</dcterms:modified>
</cp:coreProperties>
</file>